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5F1" w:rsidRPr="00D86779" w:rsidRDefault="00F865F1">
      <w:pPr>
        <w:rPr>
          <w:rFonts w:ascii="Arial" w:hAnsi="Arial" w:cs="Arial"/>
          <w:sz w:val="24"/>
          <w:szCs w:val="24"/>
        </w:rPr>
      </w:pPr>
      <w:r w:rsidRPr="00D86779">
        <w:rPr>
          <w:rFonts w:ascii="Arial" w:hAnsi="Arial" w:cs="Arial"/>
          <w:b/>
          <w:sz w:val="24"/>
          <w:szCs w:val="24"/>
          <w:u w:val="single"/>
        </w:rPr>
        <w:t>Flintshire Families Affected by Imprisonment (FFABI)</w:t>
      </w:r>
      <w:r w:rsidR="00D86779" w:rsidRPr="00D86779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D86779" w:rsidRPr="00D86779">
        <w:rPr>
          <w:rFonts w:ascii="Arial" w:hAnsi="Arial" w:cs="Arial"/>
          <w:b/>
          <w:sz w:val="24"/>
          <w:szCs w:val="24"/>
          <w:u w:val="single"/>
        </w:rPr>
        <w:br/>
      </w:r>
      <w:r w:rsidRPr="00D86779">
        <w:rPr>
          <w:rFonts w:ascii="Arial" w:hAnsi="Arial" w:cs="Arial"/>
          <w:sz w:val="24"/>
          <w:szCs w:val="24"/>
        </w:rPr>
        <w:t>Supported by North Wales FABI Programme</w:t>
      </w:r>
      <w:r w:rsidR="000B5503" w:rsidRPr="00D86779">
        <w:rPr>
          <w:rFonts w:ascii="Arial" w:hAnsi="Arial" w:cs="Arial"/>
          <w:sz w:val="24"/>
          <w:szCs w:val="24"/>
        </w:rPr>
        <w:t>.</w:t>
      </w:r>
    </w:p>
    <w:p w:rsidR="00F865F1" w:rsidRPr="00D86779" w:rsidRDefault="00F865F1">
      <w:pPr>
        <w:rPr>
          <w:rFonts w:ascii="Arial" w:hAnsi="Arial" w:cs="Arial"/>
          <w:sz w:val="24"/>
          <w:szCs w:val="24"/>
        </w:rPr>
      </w:pPr>
      <w:r w:rsidRPr="00D86779">
        <w:rPr>
          <w:rFonts w:ascii="Arial" w:hAnsi="Arial" w:cs="Arial"/>
          <w:sz w:val="24"/>
          <w:szCs w:val="24"/>
        </w:rPr>
        <w:t xml:space="preserve">As part of this group, we hope to reduce the stigma of having a family member in prison, raise awareness </w:t>
      </w:r>
      <w:r w:rsidR="000B5503" w:rsidRPr="00D86779">
        <w:rPr>
          <w:rFonts w:ascii="Arial" w:hAnsi="Arial" w:cs="Arial"/>
          <w:sz w:val="24"/>
          <w:szCs w:val="24"/>
        </w:rPr>
        <w:t xml:space="preserve">and work to support both children and families who are affected. </w:t>
      </w:r>
    </w:p>
    <w:p w:rsidR="00F865F1" w:rsidRDefault="00F865F1" w:rsidP="00D8677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D86779">
        <w:rPr>
          <w:rFonts w:ascii="Arial" w:hAnsi="Arial" w:cs="Arial"/>
          <w:sz w:val="24"/>
          <w:szCs w:val="24"/>
        </w:rPr>
        <w:t>Having a parent or other family member in prison, can impact on a child’s sense of identity and</w:t>
      </w:r>
      <w:r w:rsidR="00D86779">
        <w:rPr>
          <w:rFonts w:ascii="Arial" w:hAnsi="Arial" w:cs="Arial"/>
          <w:sz w:val="24"/>
          <w:szCs w:val="24"/>
        </w:rPr>
        <w:t xml:space="preserve"> </w:t>
      </w:r>
      <w:r w:rsidRPr="00D86779">
        <w:rPr>
          <w:rFonts w:ascii="Arial" w:hAnsi="Arial" w:cs="Arial"/>
          <w:sz w:val="24"/>
          <w:szCs w:val="24"/>
        </w:rPr>
        <w:t>how they interact with their family and community. Equally importantly, it can impact on their</w:t>
      </w:r>
      <w:r w:rsidR="00D86779">
        <w:rPr>
          <w:rFonts w:ascii="Arial" w:hAnsi="Arial" w:cs="Arial"/>
          <w:sz w:val="24"/>
          <w:szCs w:val="24"/>
        </w:rPr>
        <w:t xml:space="preserve"> </w:t>
      </w:r>
      <w:r w:rsidRPr="00D86779">
        <w:rPr>
          <w:rFonts w:ascii="Arial" w:hAnsi="Arial" w:cs="Arial"/>
          <w:sz w:val="24"/>
          <w:szCs w:val="24"/>
        </w:rPr>
        <w:t>lives at school.</w:t>
      </w:r>
      <w:r w:rsidR="00D86779">
        <w:rPr>
          <w:rFonts w:ascii="Arial" w:hAnsi="Arial" w:cs="Arial"/>
          <w:sz w:val="24"/>
          <w:szCs w:val="24"/>
        </w:rPr>
        <w:t xml:space="preserve">  </w:t>
      </w:r>
      <w:r w:rsidR="000B5503" w:rsidRPr="00D86779">
        <w:rPr>
          <w:rFonts w:ascii="Arial" w:hAnsi="Arial" w:cs="Arial"/>
          <w:sz w:val="24"/>
          <w:szCs w:val="24"/>
        </w:rPr>
        <w:t>We can offer t</w:t>
      </w:r>
      <w:r w:rsidRPr="00D86779">
        <w:rPr>
          <w:rFonts w:ascii="Arial" w:hAnsi="Arial" w:cs="Arial"/>
          <w:sz w:val="24"/>
          <w:szCs w:val="24"/>
        </w:rPr>
        <w:t>rained</w:t>
      </w:r>
      <w:r w:rsidR="000B5503" w:rsidRPr="00D86779">
        <w:rPr>
          <w:rFonts w:ascii="Arial" w:hAnsi="Arial" w:cs="Arial"/>
          <w:sz w:val="24"/>
          <w:szCs w:val="24"/>
        </w:rPr>
        <w:t xml:space="preserve"> staff, raised awareness, support and advice.  </w:t>
      </w:r>
    </w:p>
    <w:p w:rsidR="00D86779" w:rsidRPr="00D86779" w:rsidRDefault="00D86779" w:rsidP="00D8677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0B5503" w:rsidRPr="00D86779" w:rsidRDefault="000B5503" w:rsidP="000B550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D86779">
        <w:rPr>
          <w:rFonts w:ascii="Arial" w:hAnsi="Arial" w:cs="Arial"/>
          <w:sz w:val="24"/>
          <w:szCs w:val="24"/>
        </w:rPr>
        <w:t xml:space="preserve">Taken directly from </w:t>
      </w:r>
      <w:proofErr w:type="spellStart"/>
      <w:r w:rsidRPr="00D86779">
        <w:rPr>
          <w:rFonts w:ascii="Arial" w:hAnsi="Arial" w:cs="Arial"/>
          <w:sz w:val="24"/>
          <w:szCs w:val="24"/>
        </w:rPr>
        <w:t>Barnardo’s</w:t>
      </w:r>
      <w:proofErr w:type="spellEnd"/>
      <w:r w:rsidRPr="00D86779">
        <w:rPr>
          <w:rFonts w:ascii="Arial" w:hAnsi="Arial" w:cs="Arial"/>
          <w:sz w:val="24"/>
          <w:szCs w:val="24"/>
        </w:rPr>
        <w:t xml:space="preserve"> “</w:t>
      </w:r>
      <w:r w:rsidRPr="00D86779">
        <w:rPr>
          <w:rFonts w:ascii="Arial" w:hAnsi="Arial" w:cs="Arial"/>
          <w:b/>
          <w:sz w:val="24"/>
          <w:szCs w:val="24"/>
        </w:rPr>
        <w:t>Children affected by the imprisonment of a family member - A handbook for schools developing good practice”</w:t>
      </w:r>
    </w:p>
    <w:p w:rsidR="000B5503" w:rsidRDefault="000B5503" w:rsidP="00D86779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r w:rsidRPr="00D86779">
        <w:rPr>
          <w:rFonts w:ascii="Arial" w:hAnsi="Arial" w:cs="Arial"/>
          <w:sz w:val="24"/>
          <w:szCs w:val="24"/>
        </w:rPr>
        <w:t>“Children affected by parental imprisonment are one of the most vulnerable groups in society</w:t>
      </w:r>
      <w:r w:rsidR="00D86779">
        <w:rPr>
          <w:rFonts w:ascii="Arial" w:hAnsi="Arial" w:cs="Arial"/>
          <w:sz w:val="24"/>
          <w:szCs w:val="24"/>
        </w:rPr>
        <w:t xml:space="preserve"> </w:t>
      </w:r>
      <w:r w:rsidRPr="00D86779">
        <w:rPr>
          <w:rFonts w:ascii="Arial" w:hAnsi="Arial" w:cs="Arial"/>
          <w:sz w:val="24"/>
          <w:szCs w:val="24"/>
        </w:rPr>
        <w:t>but their problems are hidden and their voices are not heard. They are more likely to have low</w:t>
      </w:r>
      <w:r w:rsidR="00D86779">
        <w:rPr>
          <w:rFonts w:ascii="Arial" w:hAnsi="Arial" w:cs="Arial"/>
          <w:sz w:val="24"/>
          <w:szCs w:val="24"/>
        </w:rPr>
        <w:t xml:space="preserve"> </w:t>
      </w:r>
      <w:r w:rsidRPr="00D86779">
        <w:rPr>
          <w:rFonts w:ascii="Arial" w:hAnsi="Arial" w:cs="Arial"/>
          <w:sz w:val="24"/>
          <w:szCs w:val="24"/>
        </w:rPr>
        <w:t>educational attainment, have problems with mental health and at greater risk of becoming</w:t>
      </w:r>
      <w:r w:rsidR="00D86779">
        <w:rPr>
          <w:rFonts w:ascii="Arial" w:hAnsi="Arial" w:cs="Arial"/>
          <w:sz w:val="24"/>
          <w:szCs w:val="24"/>
        </w:rPr>
        <w:t xml:space="preserve"> </w:t>
      </w:r>
      <w:r w:rsidRPr="00D86779">
        <w:rPr>
          <w:rFonts w:ascii="Arial" w:hAnsi="Arial" w:cs="Arial"/>
          <w:sz w:val="24"/>
          <w:szCs w:val="24"/>
        </w:rPr>
        <w:t xml:space="preserve">offenders themselves – the cost of not helping them is too high.” </w:t>
      </w:r>
    </w:p>
    <w:p w:rsidR="00D86779" w:rsidRPr="00D86779" w:rsidRDefault="00D86779" w:rsidP="00D86779">
      <w:pPr>
        <w:autoSpaceDE w:val="0"/>
        <w:autoSpaceDN w:val="0"/>
        <w:adjustRightInd w:val="0"/>
        <w:spacing w:after="0" w:line="240" w:lineRule="auto"/>
        <w:ind w:left="720"/>
        <w:rPr>
          <w:rFonts w:ascii="Arial" w:hAnsi="Arial" w:cs="Arial"/>
          <w:sz w:val="24"/>
          <w:szCs w:val="24"/>
        </w:rPr>
      </w:pPr>
    </w:p>
    <w:p w:rsidR="000B5503" w:rsidRPr="000B5503" w:rsidRDefault="00D86779" w:rsidP="000B550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53.25pt;margin-top:356.85pt;width:345pt;height:75.75pt;z-index:251658240">
            <v:textbox>
              <w:txbxContent>
                <w:p w:rsidR="00D86779" w:rsidRPr="00D86779" w:rsidRDefault="00D86779" w:rsidP="00D86779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D86779"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>Your Single Points of Contact are (SPOC)</w:t>
                  </w:r>
                  <w:proofErr w:type="gramStart"/>
                  <w:r w:rsidRPr="00D86779"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>:</w:t>
                  </w:r>
                  <w:proofErr w:type="gramEnd"/>
                  <w:r w:rsidRPr="00D86779"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br/>
                  </w:r>
                  <w:r w:rsidRPr="00D86779"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Foundation Phase: Miss J McPherson – Nursery Teacher and </w:t>
                  </w:r>
                  <w:proofErr w:type="spellStart"/>
                  <w:r w:rsidRPr="00D86779">
                    <w:rPr>
                      <w:rFonts w:ascii="Arial" w:hAnsi="Arial" w:cs="Arial"/>
                      <w:b/>
                      <w:sz w:val="24"/>
                      <w:szCs w:val="24"/>
                    </w:rPr>
                    <w:t>ALNCo</w:t>
                  </w:r>
                  <w:proofErr w:type="spellEnd"/>
                  <w:r w:rsidRPr="00D86779">
                    <w:rPr>
                      <w:rFonts w:ascii="Arial" w:hAnsi="Arial" w:cs="Arial"/>
                      <w:b/>
                      <w:sz w:val="24"/>
                      <w:szCs w:val="24"/>
                    </w:rPr>
                    <w:br/>
                    <w:t>KS2: Miss T Williams – Learning Coach and PPA cover.</w:t>
                  </w:r>
                </w:p>
                <w:p w:rsidR="00D86779" w:rsidRDefault="00D86779"/>
              </w:txbxContent>
            </v:textbox>
          </v:shape>
        </w:pict>
      </w:r>
      <w:r w:rsidR="000B5503">
        <w:rPr>
          <w:rFonts w:ascii="Arial" w:hAnsi="Arial" w:cs="Arial"/>
          <w:b/>
          <w:noProof/>
          <w:sz w:val="24"/>
          <w:szCs w:val="24"/>
          <w:lang w:eastAsia="en-GB"/>
        </w:rPr>
        <w:drawing>
          <wp:inline distT="0" distB="0" distL="0" distR="0">
            <wp:extent cx="4523876" cy="52578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211" cy="5261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5503" w:rsidRPr="000B5503" w:rsidSect="0023713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cumin Pro Light">
    <w:altName w:val="Acumin Pro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865F1"/>
    <w:rsid w:val="000B5503"/>
    <w:rsid w:val="0023713D"/>
    <w:rsid w:val="007D4E64"/>
    <w:rsid w:val="00C01CC5"/>
    <w:rsid w:val="00D86779"/>
    <w:rsid w:val="00F865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71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865F1"/>
    <w:pPr>
      <w:autoSpaceDE w:val="0"/>
      <w:autoSpaceDN w:val="0"/>
      <w:adjustRightInd w:val="0"/>
      <w:spacing w:after="0" w:line="240" w:lineRule="auto"/>
    </w:pPr>
    <w:rPr>
      <w:rFonts w:ascii="Acumin Pro Light" w:hAnsi="Acumin Pro Light" w:cs="Acumin Pro Light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5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5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154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Flintshire CC</Company>
  <LinksUpToDate>false</LinksUpToDate>
  <CharactersWithSpaces>1030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ICT Unit</dc:creator>
  <cp:lastModifiedBy>ICT Unit</cp:lastModifiedBy>
  <cp:revision>1</cp:revision>
  <dcterms:created xsi:type="dcterms:W3CDTF">2018-07-18T10:43:00Z</dcterms:created>
  <dcterms:modified xsi:type="dcterms:W3CDTF">2018-07-18T11:11:00Z</dcterms:modified>
</cp:coreProperties>
</file>